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Double power ( double base , int exponent ){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Double result = 1;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Int i 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For ( i=o; i&lt;exponent ; i++;);{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Result * = base ; }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Result result + ; }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 main ( ) {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Double base ;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 exponent 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Printf ( “ Enter the base : “ );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Scanf ( “ % f “, &amp; base 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Printf ( “Enter the exponent : “) 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Scanf ( “ % d “ , &amp; exponent ) 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Printf ( “ % 21f raised to the power of % d is % 21f\n “,base exponent power (base , exponcent ));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Return o 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